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CE642" w14:textId="2D6969EF" w:rsidR="2D8B6EB3" w:rsidRDefault="2D8B6EB3" w:rsidP="2D8B6EB3">
      <w:pPr>
        <w:jc w:val="center"/>
      </w:pPr>
      <w:bookmarkStart w:id="0" w:name="_GoBack"/>
      <w:bookmarkEnd w:id="0"/>
      <w:r>
        <w:rPr>
          <w:noProof/>
        </w:rPr>
        <w:drawing>
          <wp:inline distT="0" distB="0" distL="0" distR="0" wp14:anchorId="444FA494" wp14:editId="7214BD5B">
            <wp:extent cx="1756474" cy="647700"/>
            <wp:effectExtent l="0" t="0" r="0" b="0"/>
            <wp:docPr id="1657017761" name="Picture 1657017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56474" cy="647700"/>
                    </a:xfrm>
                    <a:prstGeom prst="rect">
                      <a:avLst/>
                    </a:prstGeom>
                  </pic:spPr>
                </pic:pic>
              </a:graphicData>
            </a:graphic>
          </wp:inline>
        </w:drawing>
      </w:r>
    </w:p>
    <w:p w14:paraId="69A82335" w14:textId="6173CBE5" w:rsidR="2D8B6EB3" w:rsidRDefault="4DD2932E" w:rsidP="4DD2932E">
      <w:pPr>
        <w:jc w:val="center"/>
        <w:rPr>
          <w:color w:val="538135" w:themeColor="accent6" w:themeShade="BF"/>
        </w:rPr>
      </w:pPr>
      <w:r w:rsidRPr="4DD2932E">
        <w:rPr>
          <w:color w:val="538135" w:themeColor="accent6" w:themeShade="BF"/>
        </w:rPr>
        <w:t>Our mission is to improve the lives of dogs and cats, and their human companions.</w:t>
      </w:r>
    </w:p>
    <w:p w14:paraId="3546A0F3" w14:textId="135CA76B" w:rsidR="2D8B6EB3" w:rsidRDefault="2D8B6EB3" w:rsidP="4DD2932E">
      <w:pPr>
        <w:jc w:val="center"/>
        <w:rPr>
          <w:rFonts w:ascii="Cambria" w:eastAsia="Cambria" w:hAnsi="Cambria" w:cs="Cambria"/>
        </w:rPr>
      </w:pPr>
    </w:p>
    <w:p w14:paraId="62DFD157" w14:textId="3C25AA91" w:rsidR="2D8B6EB3" w:rsidRDefault="4DD2932E" w:rsidP="4DD2932E">
      <w:pPr>
        <w:spacing w:after="0" w:line="240" w:lineRule="auto"/>
        <w:rPr>
          <w:rFonts w:ascii="Cambria" w:eastAsia="Cambria" w:hAnsi="Cambria" w:cs="Cambria"/>
          <w:sz w:val="24"/>
          <w:szCs w:val="24"/>
        </w:rPr>
      </w:pPr>
      <w:r w:rsidRPr="4DD2932E">
        <w:rPr>
          <w:rFonts w:ascii="Cambria" w:eastAsia="Cambria" w:hAnsi="Cambria" w:cs="Cambria"/>
          <w:b/>
          <w:bCs/>
          <w:color w:val="000000" w:themeColor="text1"/>
          <w:sz w:val="24"/>
          <w:szCs w:val="24"/>
        </w:rPr>
        <w:t xml:space="preserve">FOR IMMEDIATE RELEASE                                                                              </w:t>
      </w:r>
      <w:r w:rsidRPr="4DD2932E">
        <w:rPr>
          <w:rFonts w:ascii="Cambria" w:eastAsia="Cambria" w:hAnsi="Cambria" w:cs="Cambria"/>
          <w:b/>
          <w:bCs/>
          <w:color w:val="000000" w:themeColor="text1"/>
          <w:sz w:val="24"/>
          <w:szCs w:val="24"/>
          <w:u w:val="single"/>
        </w:rPr>
        <w:t>Contact</w:t>
      </w:r>
    </w:p>
    <w:p w14:paraId="5E18189E" w14:textId="11828A15" w:rsidR="2D8B6EB3" w:rsidRDefault="4DD2932E" w:rsidP="4DD2932E">
      <w:pPr>
        <w:spacing w:after="0" w:line="240" w:lineRule="auto"/>
        <w:jc w:val="right"/>
        <w:rPr>
          <w:rFonts w:ascii="Cambria" w:eastAsia="Cambria" w:hAnsi="Cambria" w:cs="Cambria"/>
          <w:sz w:val="24"/>
          <w:szCs w:val="24"/>
        </w:rPr>
      </w:pPr>
      <w:r w:rsidRPr="4DD2932E">
        <w:rPr>
          <w:rFonts w:ascii="Cambria" w:eastAsia="Cambria" w:hAnsi="Cambria" w:cs="Cambria"/>
          <w:color w:val="000000" w:themeColor="text1"/>
          <w:sz w:val="24"/>
          <w:szCs w:val="24"/>
        </w:rPr>
        <w:t xml:space="preserve">Mindy </w:t>
      </w:r>
      <w:proofErr w:type="spellStart"/>
      <w:r w:rsidRPr="4DD2932E">
        <w:rPr>
          <w:rFonts w:ascii="Cambria" w:eastAsia="Cambria" w:hAnsi="Cambria" w:cs="Cambria"/>
          <w:color w:val="000000" w:themeColor="text1"/>
          <w:sz w:val="24"/>
          <w:szCs w:val="24"/>
        </w:rPr>
        <w:t>Tiner</w:t>
      </w:r>
      <w:proofErr w:type="spellEnd"/>
    </w:p>
    <w:p w14:paraId="7733B8AF" w14:textId="4343937F" w:rsidR="2D8B6EB3" w:rsidRDefault="4DD2932E" w:rsidP="4DD2932E">
      <w:pPr>
        <w:spacing w:after="0" w:line="240" w:lineRule="auto"/>
        <w:jc w:val="right"/>
        <w:rPr>
          <w:rFonts w:ascii="Cambria" w:eastAsia="Cambria" w:hAnsi="Cambria" w:cs="Cambria"/>
          <w:sz w:val="24"/>
          <w:szCs w:val="24"/>
        </w:rPr>
      </w:pPr>
      <w:r w:rsidRPr="4DD2932E">
        <w:rPr>
          <w:rFonts w:ascii="Cambria" w:eastAsia="Cambria" w:hAnsi="Cambria" w:cs="Cambria"/>
          <w:color w:val="000000" w:themeColor="text1"/>
          <w:sz w:val="24"/>
          <w:szCs w:val="24"/>
        </w:rPr>
        <w:t>Tulsa SPCA</w:t>
      </w:r>
    </w:p>
    <w:p w14:paraId="49AACAD4" w14:textId="591A2A41" w:rsidR="2D8B6EB3" w:rsidRDefault="4DD2932E" w:rsidP="4DD2932E">
      <w:pPr>
        <w:spacing w:after="0" w:line="240" w:lineRule="auto"/>
        <w:jc w:val="right"/>
        <w:rPr>
          <w:rFonts w:ascii="Cambria" w:eastAsia="Cambria" w:hAnsi="Cambria" w:cs="Cambria"/>
          <w:sz w:val="24"/>
          <w:szCs w:val="24"/>
        </w:rPr>
      </w:pPr>
      <w:r w:rsidRPr="4DD2932E">
        <w:rPr>
          <w:rFonts w:ascii="Cambria" w:eastAsia="Cambria" w:hAnsi="Cambria" w:cs="Cambria"/>
          <w:color w:val="000000" w:themeColor="text1"/>
          <w:sz w:val="24"/>
          <w:szCs w:val="24"/>
        </w:rPr>
        <w:t>Executive Director</w:t>
      </w:r>
    </w:p>
    <w:p w14:paraId="10679376" w14:textId="2CD1158A" w:rsidR="2D8B6EB3" w:rsidRDefault="4DD2932E" w:rsidP="4DD2932E">
      <w:pPr>
        <w:spacing w:after="0" w:line="240" w:lineRule="auto"/>
        <w:jc w:val="right"/>
        <w:rPr>
          <w:rFonts w:ascii="Cambria" w:eastAsia="Cambria" w:hAnsi="Cambria" w:cs="Cambria"/>
          <w:sz w:val="24"/>
          <w:szCs w:val="24"/>
        </w:rPr>
      </w:pPr>
      <w:r w:rsidRPr="4DD2932E">
        <w:rPr>
          <w:rFonts w:ascii="Cambria" w:eastAsia="Cambria" w:hAnsi="Cambria" w:cs="Cambria"/>
          <w:color w:val="000000" w:themeColor="text1"/>
          <w:sz w:val="24"/>
          <w:szCs w:val="24"/>
        </w:rPr>
        <w:t>918-428-7722</w:t>
      </w:r>
    </w:p>
    <w:p w14:paraId="37C3A144" w14:textId="0D26626C" w:rsidR="2D8B6EB3" w:rsidRDefault="4DD2932E" w:rsidP="4DD2932E">
      <w:pPr>
        <w:spacing w:after="0" w:line="240" w:lineRule="auto"/>
        <w:jc w:val="right"/>
        <w:rPr>
          <w:rFonts w:ascii="Cambria" w:eastAsia="Cambria" w:hAnsi="Cambria" w:cs="Cambria"/>
          <w:sz w:val="24"/>
          <w:szCs w:val="24"/>
        </w:rPr>
      </w:pPr>
      <w:r w:rsidRPr="4DD2932E">
        <w:rPr>
          <w:rFonts w:ascii="Cambria" w:eastAsia="Cambria" w:hAnsi="Cambria" w:cs="Cambria"/>
          <w:color w:val="000000" w:themeColor="text1"/>
          <w:sz w:val="24"/>
          <w:szCs w:val="24"/>
        </w:rPr>
        <w:t>2910 Mohawk Blvd.</w:t>
      </w:r>
    </w:p>
    <w:p w14:paraId="65570097" w14:textId="5D16123B" w:rsidR="2D8B6EB3" w:rsidRDefault="004A044F" w:rsidP="4DD2932E">
      <w:pPr>
        <w:spacing w:after="0" w:line="240" w:lineRule="auto"/>
        <w:jc w:val="right"/>
        <w:rPr>
          <w:rFonts w:ascii="Cambria" w:eastAsia="Cambria" w:hAnsi="Cambria" w:cs="Cambria"/>
          <w:sz w:val="24"/>
          <w:szCs w:val="24"/>
        </w:rPr>
      </w:pPr>
      <w:hyperlink r:id="rId5">
        <w:r w:rsidR="4DD2932E" w:rsidRPr="4DD2932E">
          <w:rPr>
            <w:rStyle w:val="Hyperlink"/>
            <w:rFonts w:ascii="Cambria" w:eastAsia="Cambria" w:hAnsi="Cambria" w:cs="Cambria"/>
            <w:color w:val="000000" w:themeColor="text1"/>
            <w:sz w:val="24"/>
            <w:szCs w:val="24"/>
          </w:rPr>
          <w:t>mtiner@tulsaspca.org</w:t>
        </w:r>
      </w:hyperlink>
    </w:p>
    <w:p w14:paraId="1F9A51E9" w14:textId="24B3D289" w:rsidR="2D8B6EB3" w:rsidRDefault="4DD2932E" w:rsidP="4DD2932E">
      <w:pPr>
        <w:spacing w:after="0" w:line="240" w:lineRule="auto"/>
        <w:jc w:val="right"/>
        <w:rPr>
          <w:rFonts w:ascii="Cambria" w:eastAsia="Cambria" w:hAnsi="Cambria" w:cs="Cambria"/>
          <w:sz w:val="24"/>
          <w:szCs w:val="24"/>
        </w:rPr>
      </w:pPr>
      <w:r w:rsidRPr="4DD2932E">
        <w:rPr>
          <w:rFonts w:ascii="Cambria" w:eastAsia="Cambria" w:hAnsi="Cambria" w:cs="Cambria"/>
          <w:color w:val="000000" w:themeColor="text1"/>
          <w:sz w:val="24"/>
          <w:szCs w:val="24"/>
        </w:rPr>
        <w:t>tulsaspca.org</w:t>
      </w:r>
    </w:p>
    <w:p w14:paraId="3FF1A271" w14:textId="182245F5" w:rsidR="2D8B6EB3" w:rsidRDefault="2D8B6EB3" w:rsidP="4DD2932E">
      <w:pPr>
        <w:rPr>
          <w:rFonts w:ascii="Cambria" w:eastAsia="Cambria" w:hAnsi="Cambria" w:cs="Cambria"/>
          <w:sz w:val="24"/>
          <w:szCs w:val="24"/>
        </w:rPr>
      </w:pPr>
    </w:p>
    <w:p w14:paraId="095CF36F" w14:textId="14236796" w:rsidR="2D8B6EB3" w:rsidRDefault="4DD2932E" w:rsidP="4DD2932E">
      <w:pPr>
        <w:jc w:val="center"/>
        <w:rPr>
          <w:rFonts w:ascii="Cambria" w:eastAsia="Cambria" w:hAnsi="Cambria" w:cs="Cambria"/>
          <w:b/>
          <w:bCs/>
          <w:color w:val="000000" w:themeColor="text1"/>
          <w:sz w:val="24"/>
          <w:szCs w:val="24"/>
        </w:rPr>
      </w:pPr>
      <w:r w:rsidRPr="4DD2932E">
        <w:rPr>
          <w:rFonts w:ascii="Cambria" w:eastAsia="Cambria" w:hAnsi="Cambria" w:cs="Cambria"/>
          <w:b/>
          <w:bCs/>
          <w:color w:val="000000" w:themeColor="text1"/>
          <w:sz w:val="24"/>
          <w:szCs w:val="24"/>
        </w:rPr>
        <w:t>TULSA SPCA LEADS 2019 CLEAR THE SHELTERS EVENT WITH AREA SHELTERS</w:t>
      </w:r>
    </w:p>
    <w:p w14:paraId="036496BB" w14:textId="4B1D1089" w:rsidR="4DD2932E" w:rsidRDefault="4DD2932E" w:rsidP="4DD2932E">
      <w:pPr>
        <w:jc w:val="center"/>
        <w:rPr>
          <w:rFonts w:ascii="Cambria" w:eastAsia="Cambria" w:hAnsi="Cambria" w:cs="Cambria"/>
          <w:b/>
          <w:bCs/>
          <w:i/>
          <w:iCs/>
          <w:color w:val="000000" w:themeColor="text1"/>
          <w:sz w:val="24"/>
          <w:szCs w:val="24"/>
        </w:rPr>
      </w:pPr>
      <w:r w:rsidRPr="4DD2932E">
        <w:rPr>
          <w:rFonts w:ascii="Cambria" w:eastAsia="Cambria" w:hAnsi="Cambria" w:cs="Cambria"/>
          <w:b/>
          <w:bCs/>
          <w:i/>
          <w:iCs/>
          <w:color w:val="000000" w:themeColor="text1"/>
          <w:sz w:val="24"/>
          <w:szCs w:val="24"/>
        </w:rPr>
        <w:t>More than 23 Tulsa animal rescues, shelters participate</w:t>
      </w:r>
    </w:p>
    <w:p w14:paraId="7D19A12C" w14:textId="4C37BD8C" w:rsidR="2D8B6EB3" w:rsidRDefault="2D8B6EB3" w:rsidP="4DD2932E">
      <w:pPr>
        <w:rPr>
          <w:rFonts w:ascii="Cambria" w:eastAsia="Cambria" w:hAnsi="Cambria" w:cs="Cambria"/>
          <w:sz w:val="24"/>
          <w:szCs w:val="24"/>
        </w:rPr>
      </w:pPr>
    </w:p>
    <w:p w14:paraId="04E4F062" w14:textId="5061BA30" w:rsidR="2D8B6EB3" w:rsidRDefault="447F0F14" w:rsidP="447F0F14">
      <w:pPr>
        <w:rPr>
          <w:rFonts w:ascii="Cambria" w:eastAsia="Cambria" w:hAnsi="Cambria" w:cs="Cambria"/>
          <w:color w:val="000000" w:themeColor="text1"/>
          <w:sz w:val="24"/>
          <w:szCs w:val="24"/>
        </w:rPr>
      </w:pPr>
      <w:r w:rsidRPr="447F0F14">
        <w:rPr>
          <w:rFonts w:ascii="Cambria" w:eastAsia="Cambria" w:hAnsi="Cambria" w:cs="Cambria"/>
          <w:color w:val="000000" w:themeColor="text1"/>
          <w:sz w:val="24"/>
          <w:szCs w:val="24"/>
        </w:rPr>
        <w:t>TULSA, OKLAHOMA, AUGUST 1, 2019 – The Tulsa Society for the Prevention of Cruelty to Animals is proud to announce its involvement in the national Clear the Shelters event on Saturday, August 17, 2019, from 10 a.m. - 5 p.m. The Tulsa SPCA will adopt dogs and cats on a “name your price” system in the hopes of emptying the shelter of adoptable animals.</w:t>
      </w:r>
    </w:p>
    <w:p w14:paraId="0F642EF0" w14:textId="4F8BF226" w:rsidR="2D8B6EB3" w:rsidRDefault="447F0F14" w:rsidP="447F0F14">
      <w:pPr>
        <w:rPr>
          <w:rFonts w:ascii="Cambria" w:eastAsia="Cambria" w:hAnsi="Cambria" w:cs="Cambria"/>
          <w:color w:val="000000" w:themeColor="text1"/>
          <w:sz w:val="24"/>
          <w:szCs w:val="24"/>
        </w:rPr>
      </w:pPr>
      <w:r w:rsidRPr="447F0F14">
        <w:rPr>
          <w:rFonts w:ascii="Cambria" w:eastAsia="Cambria" w:hAnsi="Cambria" w:cs="Cambria"/>
          <w:color w:val="000000" w:themeColor="text1"/>
          <w:sz w:val="24"/>
          <w:szCs w:val="24"/>
        </w:rPr>
        <w:t xml:space="preserve">“Our entire organization looks forward to Clear the Shelters every year. The opportunity to see kennel after kennel empty is an amazing gift,” said Tulsa SPCA Executive Director Mindy </w:t>
      </w:r>
      <w:proofErr w:type="spellStart"/>
      <w:r w:rsidRPr="447F0F14">
        <w:rPr>
          <w:rFonts w:ascii="Cambria" w:eastAsia="Cambria" w:hAnsi="Cambria" w:cs="Cambria"/>
          <w:color w:val="000000" w:themeColor="text1"/>
          <w:sz w:val="24"/>
          <w:szCs w:val="24"/>
        </w:rPr>
        <w:t>Tiner</w:t>
      </w:r>
      <w:proofErr w:type="spellEnd"/>
      <w:r w:rsidRPr="447F0F14">
        <w:rPr>
          <w:rFonts w:ascii="Cambria" w:eastAsia="Cambria" w:hAnsi="Cambria" w:cs="Cambria"/>
          <w:color w:val="000000" w:themeColor="text1"/>
          <w:sz w:val="24"/>
          <w:szCs w:val="24"/>
        </w:rPr>
        <w:t>. “Knowing this is a national movement and thousands of animals across the country will find their forever homes is even more inspiring.” </w:t>
      </w:r>
    </w:p>
    <w:p w14:paraId="2E693ABC" w14:textId="75D9A25C" w:rsidR="4DD2932E" w:rsidRDefault="447F0F14" w:rsidP="447F0F14">
      <w:pPr>
        <w:rPr>
          <w:rFonts w:ascii="Cambria" w:eastAsia="Cambria" w:hAnsi="Cambria" w:cs="Cambria"/>
          <w:color w:val="000000" w:themeColor="text1"/>
          <w:sz w:val="24"/>
          <w:szCs w:val="24"/>
        </w:rPr>
      </w:pPr>
      <w:r w:rsidRPr="447F0F14">
        <w:rPr>
          <w:rFonts w:ascii="Cambria" w:eastAsia="Cambria" w:hAnsi="Cambria" w:cs="Cambria"/>
          <w:color w:val="000000" w:themeColor="text1"/>
          <w:sz w:val="24"/>
          <w:szCs w:val="24"/>
        </w:rPr>
        <w:t>NBC- and Telemundo-owned stations are teaming up with hundreds of shelters across the country to host Clear the Shelters, a nationwide pet adoption drive on Saturday, August 17 to help find loving homes for animals in need. More than 250,000 pets found their forever homes on Clear the Shelter days since 2015.</w:t>
      </w:r>
    </w:p>
    <w:p w14:paraId="10F0A35C" w14:textId="725437F0" w:rsidR="2D8B6EB3" w:rsidRDefault="447F0F14" w:rsidP="447F0F14">
      <w:pPr>
        <w:rPr>
          <w:rFonts w:ascii="Cambria" w:eastAsia="Cambria" w:hAnsi="Cambria" w:cs="Cambria"/>
          <w:color w:val="000000" w:themeColor="text1"/>
          <w:sz w:val="24"/>
          <w:szCs w:val="24"/>
        </w:rPr>
      </w:pPr>
      <w:r w:rsidRPr="447F0F14">
        <w:rPr>
          <w:rFonts w:ascii="Cambria" w:eastAsia="Cambria" w:hAnsi="Cambria" w:cs="Cambria"/>
          <w:color w:val="000000" w:themeColor="text1"/>
          <w:sz w:val="24"/>
          <w:szCs w:val="24"/>
        </w:rPr>
        <w:t xml:space="preserve">“Every year we have people who worry about low-cost adoptions, but we want to assure them the research shows adoption fees don’t predict better homes,” </w:t>
      </w:r>
      <w:proofErr w:type="spellStart"/>
      <w:r w:rsidRPr="447F0F14">
        <w:rPr>
          <w:rFonts w:ascii="Cambria" w:eastAsia="Cambria" w:hAnsi="Cambria" w:cs="Cambria"/>
          <w:color w:val="000000" w:themeColor="text1"/>
          <w:sz w:val="24"/>
          <w:szCs w:val="24"/>
        </w:rPr>
        <w:t>Tiner</w:t>
      </w:r>
      <w:proofErr w:type="spellEnd"/>
      <w:r w:rsidRPr="447F0F14">
        <w:rPr>
          <w:rFonts w:ascii="Cambria" w:eastAsia="Cambria" w:hAnsi="Cambria" w:cs="Cambria"/>
          <w:color w:val="000000" w:themeColor="text1"/>
          <w:sz w:val="24"/>
          <w:szCs w:val="24"/>
        </w:rPr>
        <w:t xml:space="preserve"> said. “We want everyone to know we still follow our normal application process.” </w:t>
      </w:r>
    </w:p>
    <w:p w14:paraId="0B724E64" w14:textId="623F91DC" w:rsidR="2D8B6EB3" w:rsidRDefault="447F0F14" w:rsidP="447F0F14">
      <w:pPr>
        <w:rPr>
          <w:rFonts w:ascii="Cambria" w:eastAsia="Cambria" w:hAnsi="Cambria" w:cs="Cambria"/>
          <w:color w:val="000000" w:themeColor="text1"/>
          <w:sz w:val="24"/>
          <w:szCs w:val="24"/>
        </w:rPr>
      </w:pPr>
      <w:r w:rsidRPr="447F0F14">
        <w:rPr>
          <w:rFonts w:ascii="Cambria" w:eastAsia="Cambria" w:hAnsi="Cambria" w:cs="Cambria"/>
          <w:color w:val="000000" w:themeColor="text1"/>
          <w:sz w:val="24"/>
          <w:szCs w:val="24"/>
        </w:rPr>
        <w:t xml:space="preserve">Although adoption fees are waived for Clear the Shelters, the Tulsa SPCA spends on average $1,000 per animal to get them ready for new homes. </w:t>
      </w:r>
    </w:p>
    <w:p w14:paraId="2D4153FA" w14:textId="65D6ED78" w:rsidR="2D8B6EB3" w:rsidRDefault="447F0F14" w:rsidP="447F0F14">
      <w:pPr>
        <w:rPr>
          <w:rFonts w:ascii="Cambria" w:eastAsia="Cambria" w:hAnsi="Cambria" w:cs="Cambria"/>
          <w:color w:val="000000" w:themeColor="text1"/>
          <w:sz w:val="24"/>
          <w:szCs w:val="24"/>
        </w:rPr>
      </w:pPr>
      <w:r w:rsidRPr="447F0F14">
        <w:rPr>
          <w:rFonts w:ascii="Cambria" w:eastAsia="Cambria" w:hAnsi="Cambria" w:cs="Cambria"/>
          <w:color w:val="000000" w:themeColor="text1"/>
          <w:sz w:val="24"/>
          <w:szCs w:val="24"/>
        </w:rPr>
        <w:t xml:space="preserve">“We appreciate when adopters choose to make a donation to help cover those costs,” </w:t>
      </w:r>
      <w:proofErr w:type="spellStart"/>
      <w:r w:rsidRPr="447F0F14">
        <w:rPr>
          <w:rFonts w:ascii="Cambria" w:eastAsia="Cambria" w:hAnsi="Cambria" w:cs="Cambria"/>
          <w:color w:val="000000" w:themeColor="text1"/>
          <w:sz w:val="24"/>
          <w:szCs w:val="24"/>
        </w:rPr>
        <w:t>Tiner</w:t>
      </w:r>
      <w:proofErr w:type="spellEnd"/>
      <w:r w:rsidRPr="447F0F14">
        <w:rPr>
          <w:rFonts w:ascii="Cambria" w:eastAsia="Cambria" w:hAnsi="Cambria" w:cs="Cambria"/>
          <w:color w:val="000000" w:themeColor="text1"/>
          <w:sz w:val="24"/>
          <w:szCs w:val="24"/>
        </w:rPr>
        <w:t xml:space="preserve"> said. </w:t>
      </w:r>
    </w:p>
    <w:p w14:paraId="7E27036B" w14:textId="4216B15E" w:rsidR="2D8B6EB3" w:rsidRDefault="447F0F14" w:rsidP="447F0F14">
      <w:pPr>
        <w:rPr>
          <w:rFonts w:ascii="Cambria" w:eastAsia="Cambria" w:hAnsi="Cambria" w:cs="Cambria"/>
          <w:color w:val="000000" w:themeColor="text1"/>
          <w:sz w:val="24"/>
          <w:szCs w:val="24"/>
        </w:rPr>
      </w:pPr>
      <w:r w:rsidRPr="447F0F14">
        <w:rPr>
          <w:rFonts w:ascii="Cambria" w:eastAsia="Cambria" w:hAnsi="Cambria" w:cs="Cambria"/>
          <w:color w:val="000000" w:themeColor="text1"/>
          <w:sz w:val="24"/>
          <w:szCs w:val="24"/>
        </w:rPr>
        <w:lastRenderedPageBreak/>
        <w:t xml:space="preserve">Currently, 23 animal organizations in Northeastern Oklahoma are joining the Tulsa SPCA in Clear the Shelters. </w:t>
      </w:r>
    </w:p>
    <w:p w14:paraId="00A3F745" w14:textId="6EB1E260" w:rsidR="4DD2932E" w:rsidRDefault="4DD2932E" w:rsidP="4DD2932E">
      <w:pPr>
        <w:jc w:val="center"/>
        <w:rPr>
          <w:rFonts w:ascii="Cambria" w:eastAsia="Cambria" w:hAnsi="Cambria" w:cs="Cambria"/>
          <w:color w:val="000000" w:themeColor="text1"/>
          <w:sz w:val="24"/>
          <w:szCs w:val="24"/>
        </w:rPr>
      </w:pPr>
      <w:r w:rsidRPr="4DD2932E">
        <w:rPr>
          <w:rFonts w:ascii="Cambria" w:eastAsia="Cambria" w:hAnsi="Cambria" w:cs="Cambria"/>
          <w:color w:val="000000" w:themeColor="text1"/>
          <w:sz w:val="24"/>
          <w:szCs w:val="24"/>
        </w:rPr>
        <w:t>###</w:t>
      </w:r>
    </w:p>
    <w:p w14:paraId="6CDE1CEA" w14:textId="25064999" w:rsidR="2D8B6EB3" w:rsidRDefault="447F0F14" w:rsidP="447F0F14">
      <w:pPr>
        <w:rPr>
          <w:rFonts w:ascii="Cambria" w:eastAsia="Cambria" w:hAnsi="Cambria" w:cs="Cambria"/>
          <w:sz w:val="24"/>
          <w:szCs w:val="24"/>
        </w:rPr>
      </w:pPr>
      <w:r w:rsidRPr="447F0F14">
        <w:rPr>
          <w:rFonts w:ascii="Cambria" w:eastAsia="Cambria" w:hAnsi="Cambria" w:cs="Cambria"/>
          <w:color w:val="000000" w:themeColor="text1"/>
          <w:sz w:val="24"/>
          <w:szCs w:val="24"/>
        </w:rPr>
        <w:t xml:space="preserve">For a complete list of organizations participating in Clear the Shelters Day, or for links to research supporting Mindy </w:t>
      </w:r>
      <w:proofErr w:type="spellStart"/>
      <w:r w:rsidRPr="447F0F14">
        <w:rPr>
          <w:rFonts w:ascii="Cambria" w:eastAsia="Cambria" w:hAnsi="Cambria" w:cs="Cambria"/>
          <w:color w:val="000000" w:themeColor="text1"/>
          <w:sz w:val="24"/>
          <w:szCs w:val="24"/>
        </w:rPr>
        <w:t>Tiner’s</w:t>
      </w:r>
      <w:proofErr w:type="spellEnd"/>
      <w:r w:rsidRPr="447F0F14">
        <w:rPr>
          <w:rFonts w:ascii="Cambria" w:eastAsia="Cambria" w:hAnsi="Cambria" w:cs="Cambria"/>
          <w:color w:val="000000" w:themeColor="text1"/>
          <w:sz w:val="24"/>
          <w:szCs w:val="24"/>
        </w:rPr>
        <w:t xml:space="preserve"> quote, please visit tulsaspca.org/clear-the-shelter or contact the Tulsa SPCA at 918-428-7722.</w:t>
      </w:r>
    </w:p>
    <w:p w14:paraId="6C8A2AE1" w14:textId="30DAE321" w:rsidR="2D8B6EB3" w:rsidRDefault="2D8B6EB3" w:rsidP="4DD2932E">
      <w:pPr>
        <w:rPr>
          <w:rFonts w:ascii="Cambria" w:eastAsia="Cambria" w:hAnsi="Cambria" w:cs="Cambria"/>
          <w:sz w:val="24"/>
          <w:szCs w:val="24"/>
        </w:rPr>
      </w:pPr>
    </w:p>
    <w:p w14:paraId="66779F19" w14:textId="4270E97C" w:rsidR="4DD2932E" w:rsidRDefault="4DD2932E" w:rsidP="4DD2932E">
      <w:pPr>
        <w:jc w:val="center"/>
        <w:rPr>
          <w:rFonts w:ascii="Cambria" w:eastAsia="Cambria" w:hAnsi="Cambria" w:cs="Cambria"/>
          <w:sz w:val="24"/>
          <w:szCs w:val="24"/>
        </w:rPr>
      </w:pPr>
      <w:r>
        <w:rPr>
          <w:noProof/>
        </w:rPr>
        <w:drawing>
          <wp:inline distT="0" distB="0" distL="0" distR="0" wp14:anchorId="3E35AB29" wp14:editId="562252D7">
            <wp:extent cx="4572000" cy="447675"/>
            <wp:effectExtent l="0" t="0" r="0" b="0"/>
            <wp:docPr id="1155506297" name="Picture 1155506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4572000" cy="447675"/>
                    </a:xfrm>
                    <a:prstGeom prst="rect">
                      <a:avLst/>
                    </a:prstGeom>
                  </pic:spPr>
                </pic:pic>
              </a:graphicData>
            </a:graphic>
          </wp:inline>
        </w:drawing>
      </w:r>
    </w:p>
    <w:sectPr w:rsidR="4DD293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5932FDF"/>
    <w:rsid w:val="004A044F"/>
    <w:rsid w:val="15932FDF"/>
    <w:rsid w:val="2D8B6EB3"/>
    <w:rsid w:val="447F0F14"/>
    <w:rsid w:val="4DD29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32FDF"/>
  <w15:chartTrackingRefBased/>
  <w15:docId w15:val="{E440C0D5-85FD-4B49-80D1-A19A86C19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mtiner@tulsaspca.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1942</Characters>
  <Application>Microsoft Office Word</Application>
  <DocSecurity>0</DocSecurity>
  <Lines>16</Lines>
  <Paragraphs>4</Paragraphs>
  <ScaleCrop>false</ScaleCrop>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Bladen</dc:creator>
  <cp:keywords/>
  <dc:description/>
  <cp:lastModifiedBy>Christina Causey</cp:lastModifiedBy>
  <cp:revision>2</cp:revision>
  <dcterms:created xsi:type="dcterms:W3CDTF">2019-08-05T00:31:00Z</dcterms:created>
  <dcterms:modified xsi:type="dcterms:W3CDTF">2019-08-05T00:31:00Z</dcterms:modified>
</cp:coreProperties>
</file>